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version 12.4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service timestamps debug datetime msec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service timestamps log datetime msec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service password-encryption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hostname R3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boot-start-marker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boot-end-marker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aaa new-model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memory-size iomem 5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cef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multilink bundle-name authenticated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archive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log config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hidekeys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FastEthernet0/0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10.0.0.3 255.255.255.0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speed 100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full-duplex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Serial0/0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10.10.2.1 255.255.255.252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clock rate 2000000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FastEthernet0/1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no ip address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shutdown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duplex auto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speed auto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Serial0/1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no ip address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shutdown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clock rate 2000000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router eigrp 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network 10.0.0.0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no auto-summary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forward-protocol nd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http server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ip http secure-server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control-plane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con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exec-timeout 0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logging synchronous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aux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vty 0 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end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